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5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19:27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1">
                <draw:image xlink:href="Pictures/100000010000080000000800C9F7B2FE.png" xlink:type="simple" xlink:show="embed" xlink:actuate="onLoad" draw:mime-type="image/png"/>
              </draw:frame>
              25
            </text:p>
          </table:table-cell>
        </table:table-row>
        <table:table-row table:style-name="Table2.2">
          <table:table-cell table:style-name="Table2.A1" office:value-type="string">
            <text:p text:style-name="P8">Periode: juni 2009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Statenmoties (aanvaard) Algemene Beschouwingen 2009 op 18 juni 2009
              <text:span text:style-name="T2"/>
            </text:p>
            <text:p text:style-name="P3"/>
          </table:table-cell>
          <table:table-cell table:style-name="Table3.A2" office:value-type="string">
            <text:p text:style-name="P4">18-06-2009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XLS,
              <text:span text:style-name="T2"/>
            </text:p>
            <text:p text:style-name="P5">22,50 KB</text:p>
          </table:table-cell>
          <table:table-cell table:style-name="Table3.A2" office:value-type="string">
            <text:p text:style-name="P22">
              <text:a xlink:type="simple" xlink:href="https://stateninformatie.flevoland.nl/Documenten/qcyk03-.xls" text:style-name="Internet_20_link" text:visited-style-name="Visited_20_Internet_20_Link">
                <draw:frame draw:style-name="fr1" draw:name="Image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Bijlage 06: Motie F (CU,GL); Zonnecolllectoren asbestdaken AANVAARD
              <text:span text:style-name="T2"/>
            </text:p>
            <text:p text:style-name="P3"/>
          </table:table-cell>
          <table:table-cell table:style-name="Table3.A2" office:value-type="string">
            <text:p text:style-name="P4">18-06-2009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39,33 KB</text:p>
          </table:table-cell>
          <table:table-cell table:style-name="Table3.A2" office:value-type="string">
            <text:p text:style-name="P22">
              <text:a xlink:type="simple" xlink:href="https://stateninformatie.flevoland.nl/Documenten/82-0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 20: Motie T (SP, PvdD); Voorjaarsnota 2009 voorbereiding van het 25 jarig jubileum van de provincie Flevoland op te schorten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18-06-2009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42,27 KB</text:p>
          </table:table-cell>
          <table:table-cell table:style-name="Table3.A2" office:value-type="string">
            <text:p text:style-name="P22">
              <text:a xlink:type="simple" xlink:href="https://stateninformatie.flevoland.nl/Documenten/8380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21: Motie U (GL, PvdD, VVD, CDA, PvdA, SP, CU, SGP); Zonne-energie AANVAARD
              <text:span text:style-name="T2"/>
            </text:p>
            <text:p text:style-name="P3"/>
          </table:table-cell>
          <table:table-cell table:style-name="Table3.A2" office:value-type="string">
            <text:p text:style-name="P4">18-06-2009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140,81 KB</text:p>
          </table:table-cell>
          <table:table-cell table:style-name="Table3.A2" office:value-type="string">
            <text:p text:style-name="P22">
              <text:a xlink:type="simple" xlink:href="https://stateninformatie.flevoland.nl/Documenten/83c0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 03: Motie C (VVD); Transparatie in besluitvorming AANVAARD
              <text:span text:style-name="T2"/>
            </text:p>
            <text:p text:style-name="P3"/>
          </table:table-cell>
          <table:table-cell table:style-name="Table3.A2" office:value-type="string">
            <text:p text:style-name="P4">18-06-2009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58,71 KB</text:p>
          </table:table-cell>
          <table:table-cell table:style-name="Table3.A2" office:value-type="string">
            <text:p text:style-name="P22">
              <text:a xlink:type="simple" xlink:href="https://stateninformatie.flevoland.nl/Documenten/82h0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Bijlage 12: Motie L (PvdD); Dierenwelzijnscriteria voor bio-energie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18-06-2009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46,55 KB</text:p>
          </table:table-cell>
          <table:table-cell table:style-name="Table3.A2" office:value-type="string">
            <text:p text:style-name="P22">
              <text:a xlink:type="simple" xlink:href="https://stateninformatie.flevoland.nl/Documenten/82x0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Bijlage 01: Motie A (SGP); Zonne-energie in Flevoland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18-06-2009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94,51 KB</text:p>
          </table:table-cell>
          <table:table-cell table:style-name="Table3.A2" office:value-type="string">
            <text:p text:style-name="P22">
              <text:a xlink:type="simple" xlink:href="https://stateninformatie.flevoland.nl/Documenten/82d0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Bijlage 23: Motie W (VVD); Jeugdzorg 1 miljoen t.b.v. residentiele voorzieningen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18-06-2009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49,14 KB</text:p>
          </table:table-cell>
          <table:table-cell table:style-name="Table3.A2" office:value-type="string">
            <text:p text:style-name="P22">
              <text:a xlink:type="simple" xlink:href="https://stateninformatie.flevoland.nl/Documenten/830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Bijlage 01: Motie H (CDA, PvdA, SGP, SP, GL, PvdA); Startersbeleid AANVAARD
              <text:span text:style-name="T2"/>
            </text:p>
            <text:p text:style-name="P3"/>
          </table:table-cell>
          <table:table-cell table:style-name="Table3.A2" office:value-type="string">
            <text:p text:style-name="P4">18-06-2009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124,76 KB</text:p>
          </table:table-cell>
          <table:table-cell table:style-name="Table3.A2" office:value-type="string">
            <text:p text:style-name="P22">
              <text:a xlink:type="simple" xlink:href="https://stateninformatie.flevoland.nl/Documenten/82r0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Bijlage 18: Motie R (PvdA); Primair Onderwijs - Jeugdzorg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18-06-2009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57,45 KB</text:p>
          </table:table-cell>
          <table:table-cell table:style-name="Table3.A2" office:value-type="string">
            <text:p text:style-name="P22">
              <text:a xlink:type="simple" xlink:href="https://stateninformatie.flevoland.nl/Documenten/8350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Bijlage 07: Motie G (CDA, PvdA); Natuurlijke leefomgeving (geniet van de natuur in Flevoland) AANVAARD
              <text:span text:style-name="T2"/>
            </text:p>
            <text:p text:style-name="P3"/>
          </table:table-cell>
          <table:table-cell table:style-name="Table3.A2" office:value-type="string">
            <text:p text:style-name="P4">18-06-2009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57,71 KB</text:p>
          </table:table-cell>
          <table:table-cell table:style-name="Table3.A2" office:value-type="string">
            <text:p text:style-name="P22">
              <text:a xlink:type="simple" xlink:href="https://stateninformatie.flevoland.nl/Documenten/82q0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Bijlage 22 : Motie V (CDA, CU, VVD, GL, SP); Leef met Stijl AANVAARD
              <text:span text:style-name="T2"/>
            </text:p>
            <text:p text:style-name="P3"/>
          </table:table-cell>
          <table:table-cell table:style-name="Table3.A2" office:value-type="string">
            <text:p text:style-name="P4">18-06-2009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108,28 KB</text:p>
          </table:table-cell>
          <table:table-cell table:style-name="Table3.A2" office:value-type="string">
            <text:p text:style-name="P22">
              <text:a xlink:type="simple" xlink:href="https://stateninformatie.flevoland.nl/Documenten/83d0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Bijlage 16: Motie P (PvdA, CDA); Luchthavenconferentie AANVAARD
              <text:span text:style-name="T2"/>
            </text:p>
            <text:p text:style-name="P3"/>
          </table:table-cell>
          <table:table-cell table:style-name="Table3.A2" office:value-type="string">
            <text:p text:style-name="P4">18-06-2009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63,48 KB</text:p>
          </table:table-cell>
          <table:table-cell table:style-name="Table3.A2" office:value-type="string">
            <text:p text:style-name="P22">
              <text:a xlink:type="simple" xlink:href="https://stateninformatie.flevoland.nl/Documenten/8320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Bijlage 04: Motie D (VVD); Startersbeleid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18-06-2009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64,51 KB</text:p>
          </table:table-cell>
          <table:table-cell table:style-name="Table3.A2" office:value-type="string">
            <text:p text:style-name="P22">
              <text:a xlink:type="simple" xlink:href="https://stateninformatie.flevoland.nl/Documenten/82k0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Bijlage 17: Motie Q (PvdA); Leef met Stijl 
              <text:s/>
             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18-06-2009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113,19 KB</text:p>
          </table:table-cell>
          <table:table-cell table:style-name="Table3.A2" office:value-type="string">
            <text:p text:style-name="P22">
              <text:a xlink:type="simple" xlink:href="https://stateninformatie.flevoland.nl/Documenten/8340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Bijlage 02: Motie B (VVD, CU); Inzicht niet wettelijke taken AANVAARD
              <text:span text:style-name="T2"/>
            </text:p>
            <text:p text:style-name="P3"/>
          </table:table-cell>
          <table:table-cell table:style-name="Table3.A2" office:value-type="string">
            <text:p text:style-name="P4">18-06-2009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92,33 KB</text:p>
          </table:table-cell>
          <table:table-cell table:style-name="Table3.A2" office:value-type="string">
            <text:p text:style-name="P22">
              <text:a xlink:type="simple" xlink:href="https://stateninformatie.flevoland.nl/Documenten/820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Bijlage 10: Motie J (CDA, SGP); Brugbedieningen AANVAARD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18-06-2009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68,08 KB</text:p>
          </table:table-cell>
          <table:table-cell table:style-name="Table3.A2" office:value-type="string">
            <text:p text:style-name="P22">
              <text:a xlink:type="simple" xlink:href="https://stateninformatie.flevoland.nl/Documenten/82250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Bijlage 19: Motie S (PvdA); Provinciaal Startersfonds Wonen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18-06-2009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51,48 KB</text:p>
          </table:table-cell>
          <table:table-cell table:style-name="Table3.A2" office:value-type="string">
            <text:p text:style-name="P22">
              <text:a xlink:type="simple" xlink:href="https://stateninformatie.flevoland.nl/Documenten/8360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Bijlage 15: Motie O (PvdD); De bescherming van de flevolandse hazen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18-06-2009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45,79 KB</text:p>
          </table:table-cell>
          <table:table-cell table:style-name="Table3.A2" office:value-type="string">
            <text:p text:style-name="P22">
              <text:a xlink:type="simple" xlink:href="https://stateninformatie.flevoland.nl/Documenten/8310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Bijlage 14: Motie N (PvdD); Stimuleren biologische landbouw en veehouderij AANVAARD
              <text:span text:style-name="T2"/>
            </text:p>
            <text:p text:style-name="P3"/>
          </table:table-cell>
          <table:table-cell table:style-name="Table3.A2" office:value-type="string">
            <text:p text:style-name="P4">18-06-2009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101,51 KB</text:p>
          </table:table-cell>
          <table:table-cell table:style-name="Table3.A2" office:value-type="string">
            <text:p text:style-name="P22">
              <text:a xlink:type="simple" xlink:href="https://stateninformatie.flevoland.nl/Documenten/8300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Bijlage 09: Motie I (CDA, VVD); IJsselmeeralliantie AANVAARD
              <text:span text:style-name="T2"/>
            </text:p>
            <text:p text:style-name="P3"/>
          </table:table-cell>
          <table:table-cell table:style-name="Table3.A2" office:value-type="string">
            <text:p text:style-name="P4">18-06-2009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80,23 KB</text:p>
          </table:table-cell>
          <table:table-cell table:style-name="Table3.A2" office:value-type="string">
            <text:p text:style-name="P22">
              <text:a xlink:type="simple" xlink:href="https://stateninformatie.flevoland.nl/Documenten/82s0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Bijlage 11: Motie K (GL, PvdD); Opschorten temporiseren van het speerpunt Luchthaven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18-06-2009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82,65 KB</text:p>
          </table:table-cell>
          <table:table-cell table:style-name="Table3.A2" office:value-type="string">
            <text:p text:style-name="P22">
              <text:a xlink:type="simple" xlink:href="https://stateninformatie.flevoland.nl/Documenten/82v0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Bijlage 13: Motie M (PvdD); Toewijzing Gedeputeerde Dierenwelzijn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18-06-2009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46,74 KB</text:p>
          </table:table-cell>
          <table:table-cell table:style-name="Table3.A2" office:value-type="string">
            <text:p text:style-name="P22">
              <text:a xlink:type="simple" xlink:href="https://stateninformatie.flevoland.nl/Documenten/82z0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Bijlage 05: Motie E (VVD, PvdA, CU); Overleg Friesland, Groningen en het Rijk betreffende gezamelijke aanpak moderne vervoersmodaliteit Lelystad-Groningen als alternatief voor de Zuiderzeelijn AANVAARD
              <text:span text:style-name="T2"/>
            </text:p>
            <text:p text:style-name="P3"/>
          </table:table-cell>
          <table:table-cell table:style-name="Table3.A2" office:value-type="string">
            <text:p text:style-name="P4">18-06-2009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74,87 KB</text:p>
          </table:table-cell>
          <table:table-cell table:style-name="Table3.A2" office:value-type="string">
            <text:p text:style-name="P22">
              <text:a xlink:type="simple" xlink:href="https://stateninformatie.flevoland.nl/Documenten/82l0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Overzicht Moties Algemene Beschouwingen Begroting 2010 op 18 juni 2009
              <text:span text:style-name="T2"/>
            </text:p>
            <text:p text:style-name="P3"/>
          </table:table-cell>
          <table:table-cell table:style-name="Table3.A2" office:value-type="string">
            <text:p text:style-name="P4">18-06-2009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DOC,
              <text:span text:style-name="T2"/>
            </text:p>
            <text:p text:style-name="P5">68,00 KB</text:p>
          </table:table-cell>
          <table:table-cell table:style-name="Table3.A2" office:value-type="string">
            <text:p text:style-name="P22">
              <text:a xlink:type="simple" xlink:href="https://stateninformatie.flevoland.nl/Documenten/70401.doc" text:style-name="Internet_20_link" text:visited-style-name="Visited_20_Internet_20_Link">
                <draw:frame draw:style-name="fr1" draw:name="Image5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3" meta:object-count="0" meta:page-count="3" meta:paragraph-count="161" meta:word-count="451" meta:character-count="2870" meta:non-whitespace-character-count="257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1031759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1031759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