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 (Verworpen) - GroenLinks - Bestemming opbrengst verkoop aandelen Enexis Holding NV in de zomernota te reserveren voor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 (Verworpen) - 50PLUS - Verkoop aandelen Enexis Holding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 (Ingetrokken) - VVD - Motie van Treurnis over de terzake ingediende motie van de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(Ingetrokken) - PVV - Interpellatiedebat Nieuw Land Erfgoedcentrum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(Ingetrokken) - GroenLinks - De maximum snelheid op de Passage Dronten te verlagen naar 80 km/h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970453-v1-Motie-5-Verworpen-GL-Bestemming-opbrengst-verkoop-aandelen-Enexis-Holding-NV-in-de-zomernota-te-reserveren-voor-duurzame-energie.PDF" TargetMode="External" /><Relationship Id="rId26" Type="http://schemas.openxmlformats.org/officeDocument/2006/relationships/hyperlink" Target="https://stateninformatie.flevoland.nl/Documenten/moties/DOCUVITP-1970452-v1-Motie-4-Verworpen-50PLUS-Verkoop-aandelen-Enexis-Holding.PDF" TargetMode="External" /><Relationship Id="rId27" Type="http://schemas.openxmlformats.org/officeDocument/2006/relationships/hyperlink" Target="https://stateninformatie.flevoland.nl/Documenten/moties/DOCUVITP-1970451-v1-Motie-3-Ingetrokken-VVD-Motie-van-Treurnis-over-de-terzake-ingediende-motie-van-de-PVV.PDF" TargetMode="External" /><Relationship Id="rId28" Type="http://schemas.openxmlformats.org/officeDocument/2006/relationships/hyperlink" Target="https://stateninformatie.flevoland.nl/Documenten/moties/DOCUVITP-1970450-v1-Motie-2-Ingetrokken-PVV-Interpellatiedebat-Nieuw-Land-Erfgoedcentrum.PDF" TargetMode="External" /><Relationship Id="rId29" Type="http://schemas.openxmlformats.org/officeDocument/2006/relationships/hyperlink" Target="https://stateninformatie.flevoland.nl/Documenten/moties/DOCUVITP-1970449-v1-Motie-1-Ingetrokken-GL-De-maximum-snelheid-op-de-Passage-Dronten-te-verlagen-naar-80-km-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