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4 - Ingetrokken - 50PLUS - Regulering woningmarkts sociale- en middenhuur t.b.v. 
              <text:s/>
              Flevolanders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53721-v1-Motie-4-Ingetrokken-50-Regulering-woningmarkts-sociale-en-middenhuur-t-b-v-Flevolan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3 - Aangenomen - 50PLUS, PvdA, FvD, PVV, - Monitoring opvolging aanbevelingen RRK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53720-v1-Motie-3-Aangenomen-50-PvdA-FvD-PVV-Monitoring-opvolging-aanbevelingen-R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 (vreemd) - Verworpen - PvdD - Exit strategie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980,94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53719-v1-Motie-2-Verworpen-PvdD-Exit-strategie-Lelystad-Airp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 (vreemd) - Aangenomen - VVD, CDA, DENK, PvdA, FvD -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53718-v1-Motie-1-Aangenomen-VVD-CDA-DENK-PvdA-FvD-Lelystad-Airp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6" meta:character-count="559" meta:non-whitespace-character-count="4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