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07 - Aangenomen - CU, GroenLinks - Onderzoeken mogelijkheden Cultuureducatie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06 - Verworpen - 50PLUS - Versterking samenwerking met regionale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05 - Verworpen - 50PLUS - Evaluatie toegankelijkheid en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04 - Aangenomen - VVD, BBB, PVV, D66, CU, SGP - Geef (Flevolandse) nestcongestie hoge prioriteit in MRA-agenda en MUVP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03 - Verworpen - SP, CDA - Prioritering van wonen, werk en scholing in de uitvoering van het Meerjaren Uitvoeringsprogramma (MUVP)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02 - Verworpen - 50PLUS, FvD - Fonds verstedelijking is een programma zoals alle andere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0546-v1-Motie-07-Aangenomen-CU-Goenlinks-Onderzoeken-mogelijkheden-Cultuureducatie-MBO.PDF" TargetMode="External" /><Relationship Id="rId26" Type="http://schemas.openxmlformats.org/officeDocument/2006/relationships/hyperlink" Target="https://stateninformatie.flevoland.nl/Documenten/DOCUVITP-3350545-v1-Motie-06-Verworpen-50PLUS-Versterking-samenwerking-met-regionale-partners.PDF" TargetMode="External" /><Relationship Id="rId27" Type="http://schemas.openxmlformats.org/officeDocument/2006/relationships/hyperlink" Target="https://stateninformatie.flevoland.nl/Documenten/DOCUVITP-3350544-v1-Motie-05-Verworpen-50PLUS-Evaluatie-toegankelijkheid-en-inclusie.PDF" TargetMode="External" /><Relationship Id="rId28" Type="http://schemas.openxmlformats.org/officeDocument/2006/relationships/hyperlink" Target="https://stateninformatie.flevoland.nl/Documenten/DOCUVITP-3350542-v1-Motie-04-Aangenomen-VVD-BBB-PVV-D66-CU-SGP-Geef-Flevolandse-nestcongestie-hoge-prioriteit-in-MRA-agenda-en-MUVP.PDF" TargetMode="External" /><Relationship Id="rId29" Type="http://schemas.openxmlformats.org/officeDocument/2006/relationships/hyperlink" Target="https://stateninformatie.flevoland.nl/Documenten/DOCUVITP-3350541-v1-Motie-03-Verworpen-SP-CDA-Prioritering-van-wonen-werk-en-scholing-in-de-uitvoering-van-het-Meerjaren-Uitvoeringsprogramma-MUVP.PDF" TargetMode="External" /><Relationship Id="rId30" Type="http://schemas.openxmlformats.org/officeDocument/2006/relationships/hyperlink" Target="https://stateninformatie.flevoland.nl/Documenten/DOCUVITP-3350540-v1-Motie-02-Verworpen-50PLUS-FvD-Fonds-verstedelijking-is-een-programma-zoals-alle-andere-programma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