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3 - Ingetrokken - D66, GroenLinks, PvdA, SP - Kunst en cultuur als maatschappelijke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3-v1-Motie-3-Ingetrokken-D66-GL-PvdA-SP-Kunst-en-cultuur-als-maatschappelijke-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2 - Verworpen - FvD, SLF - Evaluatie rapport van Geel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2-v1-Motie-2-Verworpen-FvD-SLF-Evaluatie-rapport-van-Geel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1 - Aangenomen - VVD, 50PLUS, FvD, SLF, BBB, PVV, JA21 - Onderzoek naar thoriumcentrales en SMR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4111-v2-Motie-1-Aangenomen-VVD-50PLUS-FvD-SLF-BBB-PVV-JA21-Onderzoek-naar-thoriumcentrales-en-SM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83" meta:character-count="479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