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CDA - Nadere regels voor ligplaatsen en afmeervoorzieningen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54142-v2-brief-aan-griffie-Beantwoording-statenvragen-CDA-ligplaatsen-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Statenvragen - CDA - Ligplaatsen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54142-v2-brief-aan-griffie-Beantwoording-statenvragen-CDA-ligplaats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CDA - De wijziging 
              <text:s/>
              nadere regels voor ligplaatsen en afmeervoorzieningen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40837-v1-Schriftelijke-vragen-CDA-De-wijziging-nadere-regels-voor-ligplaatsen-en-afmeervoorzieningen-V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Statenvragen - D66 - gevolgen Brexit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353,44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36630-v2-Brief-aan-griffie-beantwoording-statenvragen-D66-Brexi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D66 - Vragen inzake gevolgen Brexit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36240-v1-Schriftelijke-Vragen-D66-Vragen-inzake-gevolgen-Brexi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619" meta:non-whitespace-character-count="5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