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Statenvragen - SP - Duurzaamheidsbeleid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04-08-2016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155,84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962616-v2-Beantwoording-statenvragen-SP-duurzaamheids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SP - 
              <text:s/>
              Duurzaamheidsbeleid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04-08-2016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950353-v1-Schriftelijke-Vragen-SP-Duurzaamheidsbel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87" meta:non-whitespace-character-count="2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923317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923317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