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inzake Konikpaarden Juridische status van de Konikpaarden in de vangweide van het Oostvaardersplassengebied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 Juridische status van de Konikpaarden in de vangweide van het Oostvaardersplassengebied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461380-v1-Schriftelijke-vragen-FVD-inzake-Konikpaarden.PDF" TargetMode="External" /><Relationship Id="rId26" Type="http://schemas.openxmlformats.org/officeDocument/2006/relationships/hyperlink" Target="https://stateninformatie.flevoland.nl/documenten/schriftelijke-vragen/DOCUVITP-2463536-v2-Beantwoording-schriftelijke-vragen-FvD-Juridische-status-van-de-Konikpaarden-in-de-vangweide-van-het-Oostvaardersplassengeb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