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PvdD, GroenLinks, SP, PvdA, DENK, ChristenUnie, D66 - Realiseren extra opvangplaatsen voor vluchtelingen uit Afghanistan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8333-v2-Beantwoording-schriftelijke-vragen-PvdD-GL-SP-PvdA-DENK-CU-D66-Realiseren-extra-opvangplaatsen-voor-vluchtelingen-uit-Afghanist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PvdD, GroenLinks, SP, PvdA, DENK, ChristenUnie, D66 - Realiseren extra opvangplaatsen voor vluchtelingen uit Afghanistan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8555-v1-Schriftelijke-vragen-PvdD-GroenLinks-SP-PvdA-DENK-ChristenUnie-D66-Realiseren-extra-opvangplaat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JA21 - Inzamelaar van batterijen Van Peperzeel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0694-v2-Beantwoording-schriftelijke-vragen-JA21-Inzamelaar-van-batterijen-Van-Peperzeel-in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Bedrijven met gevaarlijke stoffen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0656-v2-Beantwoording-schriftelijke-vragen-PvdD-Bedrijven-met-gevaarlijke-stoffen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8266-v2-Beantwoording-schriftelijke-vragen-JA21-Samenwerkingsafspraken-Metropoolregio-Amst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JA21 - Samenwerkingsafspraken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786-v1-Schriftelijke-vragen-JA21-Samenwerkingsafspraken-Metropoolregio-Ams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Bedrijven met gevaarlijke stoffen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782-v1-Schriftelijke-vragen-PvdD-Bedrijven-met-gevaarlijke-stoffen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JA21 - Inzamelaar van batterijen Van Peperzeel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695-v1-Schriftelijke-vragen-JA21-Inzamelaar-van-batterijen-Van-Peperzeel-in-Lely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Jacobskruiskruid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45770-v2-Beantwoording-schriftelijke-vragen-VVD-Jacobskruiskr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VVD - Jacobskruiskruid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7254-v1-Schriftelijke-vragen-VVD-Jacobskruiskr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GroenLinks - Ontgassen giftige scheepsladingen op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10-08-2021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478-v2-Beantwoording-schriftelijke-vragen-GroenLinks-Ontgassen-giftige-scheepsladingen-op-IJsseloo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GroenLinks - Ontgassen giftige scheepsladingen op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10-08-2021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217-v1-Schriftelijke-vragen-GroenLinks-ontgassen-giftige-scheepsladingen-op-IJsseloo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ChristenUnie - Lozing giftig gas fosfine in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3671-v2-Beantwoording-schriftelijke-vragen-CU-Lozing-giftig-gas-fosfine-in-IJsseloo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ChristenUnie - Lozing giftig gas fosfine in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32757-v1-Schriftelijke-vragen-lozing-giftig-gas-fosfine-in-IJsseloog-doc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2" meta:character-count="1815" meta:non-whitespace-character-count="1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