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PvdD, GroenLinks, SP, PvdA, DENK, ChristenUnie, D66 - Realiseren extra opvangplaatsen voor vluchtelingen uit Afghanistan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666,53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8333-v2-Beantwoording-schriftelijke-vragen-PvdD-GL-SP-PvdA-DENK-CU-D66-Realiseren-extra-opvangplaatsen-voor-vluchtelingen-uit-Afghanist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PvdD, GroenLinks, SP, PvdA, DENK, ChristenUnie, D66 - Realiseren extra opvangplaatsen voor vluchtelingen uit Afghanistan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8555-v1-Schriftelijke-vragen-PvdD-GroenLinks-SP-PvdA-DENK-ChristenUnie-D66-Realiseren-extra-opvangplaat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JA21 - Inzamelaar van batterijen Van Peperzeel in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0694-v2-Beantwoording-schriftelijke-vragen-JA21-Inzamelaar-van-batterijen-Van-Peperzeel-in-Lely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PvdD - Bedrijven met gevaarlijke stoffen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0656-v2-Beantwoording-schriftelijke-vragen-PvdD-Bedrijven-met-gevaarlijke-stoffen-in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JA21 - Samenwerkingsafspraken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8266-v2-Beantwoording-schriftelijke-vragen-JA21-Samenwerkingsafspraken-Metropoolregio-Amst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JA21 - Samenwerkingsafspraken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7786-v1-Schriftelijke-vragen-JA21-Samenwerkingsafspraken-Metropoolregio-Amster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PvdD - Bedrijven met gevaarlijke stoffen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7782-v1-Schriftelijke-vragen-PvdD-Bedrijven-met-gevaarlijke-stoffen-in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JA21 - Inzamelaar van batterijen Van Peperzeel in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7695-v1-Schriftelijke-vragen-JA21-Inzamelaar-van-batterijen-Van-Peperzeel-in-Lely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VVD - Jacobskruiskruid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5770-v2-Beantwoording-schriftelijke-vragen-VVD-Jacobskruiskru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VVD - Jacobskruiskruid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7254-v1-Schriftelijke-vragen-VVD-Jacobskruiskru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GroenLinks - Ontgassen giftige scheepsladingen op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10-08-2021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3478-v2-Beantwoording-schriftelijke-vragen-GroenLinks-Ontgassen-giftige-scheepsladingen-op-IJsseloo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GroenLinks - Ontgassen giftige scheepsladingen op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10-08-2021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3217-v1-Schriftelijke-vragen-GroenLinks-ontgassen-giftige-scheepsladingen-op-IJsseloo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ChristenUnie - Lozing giftig gas fosfine in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09-08-2021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3671-v2-Beantwoording-schriftelijke-vragen-CU-Lozing-giftig-gas-fosfine-in-IJsseloo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ChristenUnie - Lozing giftig gas fosfine in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09-08-2021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2757-v1-Schriftelijke-vragen-lozing-giftig-gas-fosfine-in-IJsseloog-docx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62" meta:character-count="1815" meta:non-whitespace-character-count="1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