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- 50PLUS, PvdD, JA21, PVV, SP - Vragen n.a.v. de publicatie Omroep Flevoland pauzeren plan Meta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8653-v2-Beantwoording-schriftelijke-vragen-50PLUS-PvdD-JA21-PVV-SP-Vragen-n-a-v-de-publicatie-Omroep-Flevoland-pauzeren-plan-Met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- 50PLUS, PvdD, JA21, PVV, SP - Vragen n.a.v. de publicatie Omroep Flevoland pauzeren plan Meta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40031-v1-Schriftelijke-vragen-50PLUS-PvdD-JA21-PVV-SP-Vragen-n-a-v-de-publicatie-Omroep-Flevoland-pauzeren-plan-Me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PvdD, JA21, 50PLUS, PVV, SP - Aanvullende vragen schorsen of vernietigen bestemmingsplan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440,12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39111-v3-Beantwoording-schriftelijke-vragen-PvdD-JA21-50PLUS-PVV-SP-Aanvullende-vragen-schorsen-of-vernietigen-bestemmingsplan-Zeewol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PvdD, JA21, 50PLUS, PVV, SP - Schorsen of vernietigen bestemmingsplan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39087-v2-Beantwoording-schriftelijke-vragen-PvdD-JA21-50PLUS-PVV-SP-Schorsen-of-vernietigen-bestemmingsplan-Zeewol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PvdD, JA21, 50PLUS, PVV, SP - Schorsen of vernietigen bestemmingsplan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36776-v1-Schriftelijke-vragen-PvdD-JA21-50PLUS-PVV-SP-Schorsen-of-vernietigen-bestemmingsplan-Zeewol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PvdA, SP, GroenLinks, PvdD, ChristenUnie, CDA, DENK, D66, SGP -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26430-v1-Schriftelijke-vragen-PvdA-SP-GroenLinks-PvdD-ChristenUnie-CDA-DENK-D66-SGP-Opvang-vluchtel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PvdA, SP, GroenLinks, PvdD, ChristenUnie, CDA, DENK, D66, SGP - Opvang vluchtelingen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937337-v2-Beantwoording-schriftelijke-vragen-PvdA-SP-GroenLinks-PvdD-ChristenUnie-CDA-DENK-D66-SGP-Opvang-vluchtel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75" meta:character-count="1156" meta:non-whitespace-character-count="10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