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GroenLinks - Ondersteuning en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4603-v3-Beantwoording-schriftelijke-vragen-GroenLinks-Ondersteuning-en-toegankelijk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beantwoording schriftelijke vragen - GroenLinks - Ondersteuning en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0948-v3-Uitstelbericht-beantwoording-schriftelijke-vragen-GroenLinks-Ondersteuning-en-toegankelijk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GroenLinks - Ondersteuning en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4155-v2-Schriftelijke-vragen-GroenLinks-Ondersteuning-en-toegankelijk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PvdD, GroenLinks en PvdA - Fietspad Hoge Vaart vanaf Almere langs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8178-v3-Beantwoording-schriftelijke-vragen-PvdD-GroenLinks-en-PvdA-Fietspad-Hoge-Vaart-vanaf-Almere-langs-Zeewol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PvdD, GroenLinks, PvdA - Fietspad Hoge Vaart vanaf Almere langs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8128-v1-Schriftelijke-vragen-PvdD-GroenLinks-PvdA-Fietspad-Hoge-Vaart-vanaf-Almere-langs-Zeewol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6" meta:character-count="726" meta:non-whitespace-character-count="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