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PvdD - Pesticiden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2158-v1-Schriftelijke-vragen-PvdD-Pesticiden-Marker-Wad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3" meta:character-count="598" meta:non-whitespace-character-count="5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1717376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1717376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